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00A97E2C" w:rsidRPr="00A97E2C">
        <w:t>084</w:t>
      </w:r>
      <w:r w:rsidR="004D6982" w:rsidRPr="00A97E2C">
        <w:t>/</w:t>
      </w:r>
      <w:r w:rsidR="00516BD1" w:rsidRPr="00A97E2C">
        <w:t>00-2012</w:t>
      </w:r>
    </w:p>
    <w:p w:rsidR="00AF2701" w:rsidRPr="00AF2701" w:rsidRDefault="00AF2701" w:rsidP="00AF2701">
      <w:pPr>
        <w:tabs>
          <w:tab w:val="left" w:pos="5580"/>
          <w:tab w:val="left" w:pos="6840"/>
        </w:tabs>
        <w:ind w:right="-6"/>
        <w:jc w:val="right"/>
        <w:outlineLvl w:val="0"/>
      </w:pPr>
      <w:r w:rsidRPr="00BF4DBB">
        <w:t>от «</w:t>
      </w:r>
      <w:r w:rsidR="00A97E2C">
        <w:t>18</w:t>
      </w:r>
      <w:r w:rsidRPr="00BF4DBB">
        <w:t>»</w:t>
      </w:r>
      <w:r>
        <w:t xml:space="preserve"> </w:t>
      </w:r>
      <w:r w:rsidR="00A97E2C">
        <w:t>января</w:t>
      </w:r>
      <w:r w:rsidR="00516BD1">
        <w:t xml:space="preserve"> </w:t>
      </w:r>
      <w:r w:rsidRPr="00BF4DBB">
        <w:t>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EC6255" w:rsidRPr="008E0169" w:rsidRDefault="00EC6255" w:rsidP="00EC6255">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t xml:space="preserve">календарных </w:t>
      </w:r>
      <w:r w:rsidRPr="0065623F">
        <w:t xml:space="preserve">дней с даты вступления Договора в силу 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65623F">
        <w:rPr>
          <w:bCs/>
        </w:rPr>
        <w:t>РГ 1.3.3.99.0018-2010 «Регламент взаимодействия при согласовании технической документации на оборудование АЭС»</w:t>
      </w:r>
      <w:r>
        <w:rPr>
          <w:bCs/>
        </w:rPr>
        <w:t>.</w:t>
      </w:r>
    </w:p>
    <w:p w:rsidR="00EC6255" w:rsidRPr="0065623F" w:rsidRDefault="00EC6255" w:rsidP="00EC6255">
      <w:pPr>
        <w:pStyle w:val="210"/>
        <w:tabs>
          <w:tab w:val="clear" w:pos="709"/>
          <w:tab w:val="left" w:pos="0"/>
          <w:tab w:val="left" w:pos="6804"/>
        </w:tabs>
        <w:ind w:left="567"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EC6255" w:rsidP="00EC6255">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w:t>
      </w:r>
      <w:r w:rsidR="00584088">
        <w:t xml:space="preserve">&amp;&amp;&amp;&amp;&amp;.088.YU.0001, изменение 1. </w:t>
      </w:r>
      <w:r w:rsidR="007673D8" w:rsidRPr="0065623F">
        <w:t xml:space="preserve">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приложением 20) </w:t>
      </w:r>
      <w:r w:rsidRPr="00953470">
        <w:rPr>
          <w:color w:val="000000"/>
        </w:rPr>
        <w:t>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w:t>
      </w:r>
      <w:r w:rsidR="007D717B">
        <w:t xml:space="preserve">(в соответствии с приложением 20)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w:t>
      </w:r>
      <w:r w:rsidRPr="0065623F">
        <w:rPr>
          <w:b w:val="0"/>
          <w:bCs/>
        </w:rPr>
        <w:lastRenderedPageBreak/>
        <w:t xml:space="preserve">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w:t>
      </w:r>
      <w:r w:rsidR="00CB6C3A" w:rsidRPr="0065623F">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65623F">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w:t>
      </w:r>
      <w:r w:rsidRPr="0065623F">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w:t>
      </w:r>
      <w:r w:rsidRPr="0065623F">
        <w:rPr>
          <w:b w:val="0"/>
          <w:bCs/>
          <w:color w:val="000000"/>
          <w:szCs w:val="24"/>
        </w:rPr>
        <w:lastRenderedPageBreak/>
        <w:t xml:space="preserve">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w:t>
      </w:r>
      <w:r w:rsidRPr="00276D63">
        <w:rPr>
          <w:b w:val="0"/>
          <w:bCs/>
        </w:rPr>
        <w:lastRenderedPageBreak/>
        <w:t>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w:t>
      </w:r>
      <w:r w:rsidR="00D91411">
        <w:rPr>
          <w:b w:val="0"/>
          <w:bCs/>
        </w:rPr>
        <w:t>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EC6255" w:rsidRPr="0065623F" w:rsidRDefault="00EC6255" w:rsidP="00EC6255">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EC6255" w:rsidRPr="0065623F" w:rsidRDefault="00EC6255" w:rsidP="00EC625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EC6255" w:rsidRPr="0065623F" w:rsidRDefault="00EC6255" w:rsidP="00EC6255">
      <w:pPr>
        <w:pStyle w:val="a4"/>
        <w:keepLines/>
        <w:numPr>
          <w:ilvl w:val="0"/>
          <w:numId w:val="7"/>
        </w:numPr>
        <w:tabs>
          <w:tab w:val="num" w:pos="709"/>
        </w:tabs>
        <w:spacing w:after="120"/>
        <w:ind w:left="709" w:hanging="709"/>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EC6255" w:rsidRPr="0065623F" w:rsidRDefault="00EC6255" w:rsidP="00EC625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EC6255" w:rsidRPr="0065623F" w:rsidRDefault="00EC6255" w:rsidP="00EC6255">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EC6255" w:rsidRPr="0065623F" w:rsidRDefault="00EC6255" w:rsidP="00EC6255">
      <w:pPr>
        <w:pStyle w:val="a4"/>
        <w:keepLines/>
        <w:numPr>
          <w:ilvl w:val="0"/>
          <w:numId w:val="7"/>
        </w:numPr>
        <w:tabs>
          <w:tab w:val="num" w:pos="709"/>
        </w:tabs>
        <w:spacing w:after="120"/>
        <w:ind w:left="709" w:hanging="709"/>
        <w:rPr>
          <w:szCs w:val="24"/>
        </w:rPr>
      </w:pPr>
      <w:r w:rsidRPr="0065623F">
        <w:rPr>
          <w:szCs w:val="24"/>
        </w:rPr>
        <w:lastRenderedPageBreak/>
        <w:t>При нарушении Поставщиком срока разработки и согласовани</w:t>
      </w:r>
      <w:r>
        <w:rPr>
          <w:szCs w:val="24"/>
        </w:rPr>
        <w:t xml:space="preserve">я документации на изготовление и поставку какой-либо из единиц Оборудования, указанного в Приложении 1 к Договору (пункт 3.2. Договора), </w:t>
      </w:r>
      <w:r w:rsidRPr="0065623F">
        <w:rPr>
          <w:szCs w:val="24"/>
        </w:rPr>
        <w:t>указанного в Приложении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w:t>
      </w:r>
      <w:r>
        <w:rPr>
          <w:szCs w:val="24"/>
        </w:rPr>
        <w:t xml:space="preserve">пунктом 3.2 Договора </w:t>
      </w:r>
      <w:r w:rsidRPr="0065623F">
        <w:rPr>
          <w:szCs w:val="24"/>
        </w:rPr>
        <w:t xml:space="preserve"> документация, но не более 30 % (Тридцати процентов) от цены указанного Оборудования.</w:t>
      </w:r>
    </w:p>
    <w:p w:rsidR="00EC6255" w:rsidRPr="0065623F" w:rsidRDefault="00EC6255" w:rsidP="00EC6255">
      <w:pPr>
        <w:spacing w:after="120"/>
        <w:ind w:left="709"/>
        <w:jc w:val="both"/>
      </w:pPr>
      <w:r w:rsidRPr="0065623F">
        <w:t xml:space="preserve">Если в течение </w:t>
      </w:r>
      <w:r>
        <w:rPr>
          <w:iCs/>
        </w:rPr>
        <w:t>5</w:t>
      </w:r>
      <w:r w:rsidRPr="0065623F">
        <w:rPr>
          <w:iCs/>
        </w:rPr>
        <w:t>0 (</w:t>
      </w:r>
      <w:r>
        <w:rPr>
          <w:iCs/>
        </w:rPr>
        <w:t>Пятидесяти</w:t>
      </w:r>
      <w:r w:rsidRPr="0065623F">
        <w:rPr>
          <w:iCs/>
        </w:rPr>
        <w:t>)</w:t>
      </w:r>
      <w:r w:rsidRPr="0065623F">
        <w:t xml:space="preserve"> рабочих дней с даты вступления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 1 к Договору, Покупатель вправе в одностороннем порядке </w:t>
      </w:r>
      <w:r>
        <w:t xml:space="preserve"> расторгнуть Договор.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EC6255" w:rsidRPr="0065623F" w:rsidRDefault="00EC6255" w:rsidP="00EC6255">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Договора.</w:t>
      </w:r>
      <w:r w:rsidRPr="0065623F">
        <w:rPr>
          <w:szCs w:val="24"/>
        </w:rPr>
        <w:t xml:space="preserve"> При этом Поставщик в течение 10 (Десяти) календарных дней с даты </w:t>
      </w:r>
      <w:r>
        <w:rPr>
          <w:szCs w:val="24"/>
        </w:rPr>
        <w:t xml:space="preserve"> </w:t>
      </w:r>
      <w:r w:rsidRPr="0065623F">
        <w:rPr>
          <w:szCs w:val="24"/>
        </w:rPr>
        <w:t xml:space="preserve">получения письма Покупателя </w:t>
      </w:r>
      <w:r>
        <w:rPr>
          <w:szCs w:val="24"/>
        </w:rPr>
        <w:t>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p w:rsidR="00EC6255" w:rsidRPr="0065623F" w:rsidRDefault="00EC6255" w:rsidP="00EC6255">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EC6255" w:rsidRPr="0065623F" w:rsidRDefault="00EC6255" w:rsidP="00EC6255">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EC6255" w:rsidRPr="0065623F" w:rsidRDefault="00EC6255" w:rsidP="00EC6255">
      <w:pPr>
        <w:pStyle w:val="a4"/>
        <w:keepLines/>
        <w:numPr>
          <w:ilvl w:val="0"/>
          <w:numId w:val="7"/>
        </w:numPr>
        <w:tabs>
          <w:tab w:val="num" w:pos="709"/>
        </w:tabs>
        <w:spacing w:after="120"/>
        <w:ind w:left="709" w:hanging="709"/>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C6255" w:rsidRDefault="00EC6255" w:rsidP="00EC6255">
      <w:pPr>
        <w:pStyle w:val="a4"/>
        <w:keepLines/>
        <w:numPr>
          <w:ilvl w:val="0"/>
          <w:numId w:val="7"/>
        </w:numPr>
        <w:tabs>
          <w:tab w:val="num" w:pos="709"/>
        </w:tabs>
        <w:spacing w:after="120"/>
        <w:ind w:left="709" w:hanging="709"/>
      </w:pPr>
      <w:r w:rsidRPr="0065623F">
        <w:lastRenderedPageBreak/>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p w:rsidR="00EC6255" w:rsidRPr="00953470" w:rsidRDefault="00EC6255" w:rsidP="00EC6255">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EC6255" w:rsidRPr="00953470" w:rsidRDefault="00EC6255" w:rsidP="00EC6255">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EC6255" w:rsidRPr="0065623F" w:rsidRDefault="00EC6255" w:rsidP="00EC6255">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EC6255" w:rsidRPr="0065623F" w:rsidRDefault="00EC6255" w:rsidP="00EC6255">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EC6255" w:rsidRPr="0065623F" w:rsidRDefault="00EC6255" w:rsidP="00EC6255">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EC6255" w:rsidRPr="0065623F" w:rsidRDefault="00EC6255" w:rsidP="00EC6255">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EC6255" w:rsidRPr="0065623F" w:rsidRDefault="00EC6255" w:rsidP="00EC6255">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EC6255" w:rsidRPr="0065623F" w:rsidRDefault="00EC6255" w:rsidP="00EC6255">
      <w:pPr>
        <w:pStyle w:val="a4"/>
        <w:keepLines/>
        <w:numPr>
          <w:ilvl w:val="0"/>
          <w:numId w:val="7"/>
        </w:numPr>
        <w:tabs>
          <w:tab w:val="num" w:pos="709"/>
        </w:tabs>
        <w:spacing w:after="120"/>
        <w:ind w:left="709" w:hanging="709"/>
      </w:pPr>
      <w:r w:rsidRPr="0065623F">
        <w:rPr>
          <w:color w:val="000000"/>
          <w:szCs w:val="24"/>
        </w:rPr>
        <w:lastRenderedPageBreak/>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EC6255" w:rsidRPr="00914986" w:rsidRDefault="00EC6255" w:rsidP="00EC625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Pr>
          <w:color w:val="000000"/>
          <w:szCs w:val="24"/>
        </w:rPr>
        <w:t>8</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EC6255" w:rsidRDefault="00EC6255" w:rsidP="00EC6255">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w:t>
      </w:r>
      <w:r>
        <w:rPr>
          <w:color w:val="000000"/>
          <w:szCs w:val="24"/>
        </w:rPr>
        <w:t xml:space="preserve"> случае расторжения договора с П</w:t>
      </w:r>
      <w:r w:rsidRPr="00BA1EB9">
        <w:rPr>
          <w:color w:val="000000"/>
          <w:szCs w:val="24"/>
        </w:rPr>
        <w:t>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EC6255" w:rsidRDefault="00EC6255" w:rsidP="00EC6255">
      <w:pPr>
        <w:pStyle w:val="afa"/>
        <w:numPr>
          <w:ilvl w:val="0"/>
          <w:numId w:val="7"/>
        </w:numPr>
        <w:tabs>
          <w:tab w:val="clear" w:pos="1040"/>
          <w:tab w:val="num" w:pos="709"/>
          <w:tab w:val="left" w:pos="1418"/>
        </w:tabs>
        <w:spacing w:before="0" w:beforeAutospacing="0" w:after="0" w:afterAutospacing="0"/>
        <w:ind w:left="709" w:right="153" w:hanging="709"/>
        <w:jc w:val="both"/>
        <w:rPr>
          <w:bCs/>
          <w:color w:val="000000"/>
        </w:rPr>
      </w:pPr>
      <w:r>
        <w:rPr>
          <w:bCs/>
          <w:color w:val="000000"/>
        </w:rPr>
        <w:t>При нарушении Поставщиком срока передачи банковских гарантий, указанных в Договоре (п.3.31,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EC6255" w:rsidRDefault="00EC6255" w:rsidP="00EC6255">
      <w:pPr>
        <w:pStyle w:val="afa"/>
        <w:tabs>
          <w:tab w:val="num" w:pos="709"/>
          <w:tab w:val="left" w:pos="1418"/>
        </w:tabs>
        <w:spacing w:before="0" w:beforeAutospacing="0" w:after="0" w:afterAutospacing="0"/>
        <w:ind w:left="709" w:right="153"/>
        <w:jc w:val="both"/>
        <w:rPr>
          <w:bCs/>
          <w:color w:val="000000"/>
        </w:rPr>
      </w:pPr>
    </w:p>
    <w:p w:rsidR="00064F51" w:rsidRDefault="00EC6255" w:rsidP="00EC6255">
      <w:pPr>
        <w:pStyle w:val="afa"/>
        <w:tabs>
          <w:tab w:val="num" w:pos="709"/>
          <w:tab w:val="left" w:pos="1418"/>
        </w:tabs>
        <w:spacing w:before="0" w:beforeAutospacing="0" w:after="0" w:afterAutospacing="0"/>
        <w:ind w:left="709" w:right="153"/>
        <w:jc w:val="both"/>
        <w:rPr>
          <w:bCs/>
          <w:color w:val="000000"/>
        </w:rPr>
      </w:pPr>
      <w:r>
        <w:rPr>
          <w:bCs/>
          <w:color w:val="000000"/>
        </w:rPr>
        <w:t xml:space="preserve">Если в течение </w:t>
      </w:r>
      <w:r>
        <w:rPr>
          <w:iCs/>
          <w:color w:val="000000"/>
        </w:rPr>
        <w:t>50 (Пятидесяти)</w:t>
      </w:r>
      <w:r>
        <w:rPr>
          <w:color w:val="000000"/>
        </w:rPr>
        <w:t xml:space="preserve"> рабочих дней с даты вступления Договора в силу Поставщик не смог предоставить банковские гарантии, определенные п. 3.31, 3.32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Default="000F5ED1" w:rsidP="000F5ED1">
      <w:pPr>
        <w:pStyle w:val="aa"/>
        <w:ind w:left="0" w:right="0"/>
        <w:rPr>
          <w:i w:val="0"/>
          <w:iCs w:val="0"/>
        </w:rPr>
      </w:pPr>
    </w:p>
    <w:p w:rsidR="00044D97" w:rsidRDefault="00044D97" w:rsidP="000F5ED1">
      <w:pPr>
        <w:pStyle w:val="aa"/>
        <w:ind w:left="0" w:right="0"/>
        <w:rPr>
          <w:i w:val="0"/>
          <w:iCs w:val="0"/>
        </w:rPr>
      </w:pPr>
    </w:p>
    <w:p w:rsidR="00044D97" w:rsidRDefault="00044D97" w:rsidP="000F5ED1">
      <w:pPr>
        <w:pStyle w:val="aa"/>
        <w:ind w:left="0" w:right="0"/>
        <w:rPr>
          <w:i w:val="0"/>
          <w:iCs w:val="0"/>
        </w:rPr>
      </w:pPr>
    </w:p>
    <w:p w:rsidR="00044D97" w:rsidRDefault="00044D97" w:rsidP="000F5ED1">
      <w:pPr>
        <w:pStyle w:val="aa"/>
        <w:ind w:left="0" w:right="0"/>
        <w:rPr>
          <w:i w:val="0"/>
          <w:iCs w:val="0"/>
        </w:rPr>
      </w:pPr>
    </w:p>
    <w:p w:rsidR="00044D97" w:rsidRDefault="00044D97" w:rsidP="000F5ED1">
      <w:pPr>
        <w:pStyle w:val="aa"/>
        <w:ind w:left="0" w:right="0"/>
        <w:rPr>
          <w:i w:val="0"/>
          <w:iCs w:val="0"/>
        </w:rPr>
      </w:pPr>
    </w:p>
    <w:p w:rsidR="00044D97" w:rsidRDefault="00044D97" w:rsidP="000F5ED1">
      <w:pPr>
        <w:pStyle w:val="aa"/>
        <w:ind w:left="0" w:right="0"/>
        <w:rPr>
          <w:i w:val="0"/>
          <w:iCs w:val="0"/>
        </w:rPr>
      </w:pPr>
    </w:p>
    <w:p w:rsidR="00044D97" w:rsidRPr="0065623F" w:rsidRDefault="00044D97"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lastRenderedPageBreak/>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4D6982">
        <w:tc>
          <w:tcPr>
            <w:tcW w:w="8647" w:type="dxa"/>
          </w:tcPr>
          <w:p w:rsidR="00355B8E" w:rsidRPr="00ED4756" w:rsidRDefault="00355B8E" w:rsidP="004D6982">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4</w:t>
            </w:r>
            <w:r w:rsidRPr="0065623F">
              <w:tab/>
              <w:t>Форма банковской гарантии;</w:t>
            </w:r>
          </w:p>
        </w:tc>
      </w:tr>
      <w:tr w:rsidR="00355B8E" w:rsidRPr="0065623F" w:rsidTr="004D6982">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4D6982">
        <w:tc>
          <w:tcPr>
            <w:tcW w:w="8647" w:type="dxa"/>
          </w:tcPr>
          <w:p w:rsidR="00355B8E" w:rsidRPr="006D4849" w:rsidRDefault="00355B8E" w:rsidP="006D4849">
            <w:pPr>
              <w:pStyle w:val="23"/>
              <w:rPr>
                <w:rFonts w:ascii="Times New Roman" w:hAnsi="Times New Roman"/>
              </w:rPr>
            </w:pPr>
            <w:r w:rsidRPr="006D4849">
              <w:rPr>
                <w:rFonts w:ascii="Times New Roman" w:hAnsi="Times New Roman"/>
                <w:b/>
                <w:bCs/>
              </w:rPr>
              <w:t>Приложение 6</w:t>
            </w:r>
            <w:r w:rsidRPr="006D4849">
              <w:rPr>
                <w:rFonts w:ascii="Times New Roman" w:hAnsi="Times New Roman"/>
              </w:rPr>
              <w:tab/>
            </w:r>
            <w:r w:rsidR="006D4849" w:rsidRPr="006D4849">
              <w:rPr>
                <w:rFonts w:ascii="Times New Roman" w:hAnsi="Times New Roman"/>
              </w:rPr>
              <w:t>Условия пребывания специалистов Покупателя, Генерального Заказчика и Уполномоченной организации на предприятии Поставщика/Субподрядчика</w:t>
            </w:r>
            <w:r w:rsidRPr="006D4849">
              <w:rPr>
                <w:rFonts w:ascii="Times New Roman" w:hAnsi="Times New Roman"/>
              </w:rPr>
              <w:t>;</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lastRenderedPageBreak/>
              <w:t>Приложение 8</w:t>
            </w:r>
            <w:r w:rsidRPr="0065623F">
              <w:tab/>
            </w:r>
            <w:r w:rsidRPr="0065623F">
              <w:rPr>
                <w:color w:val="000000"/>
              </w:rPr>
              <w:t>Образец маркировки;</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4D6982">
        <w:tc>
          <w:tcPr>
            <w:tcW w:w="8647" w:type="dxa"/>
          </w:tcPr>
          <w:p w:rsidR="00355B8E" w:rsidRPr="004910AE" w:rsidRDefault="00355B8E" w:rsidP="004D6982">
            <w:pPr>
              <w:pStyle w:val="1"/>
              <w:rPr>
                <w:b/>
                <w:bCs/>
              </w:rPr>
            </w:pPr>
            <w:r>
              <w:rPr>
                <w:b/>
                <w:bCs/>
              </w:rPr>
              <w:t xml:space="preserve">   </w:t>
            </w: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4D6982">
        <w:tc>
          <w:tcPr>
            <w:tcW w:w="8647" w:type="dxa"/>
          </w:tcPr>
          <w:p w:rsidR="00355B8E" w:rsidRPr="004910AE" w:rsidRDefault="00355B8E" w:rsidP="009F7AC5">
            <w:pPr>
              <w:rPr>
                <w:rFonts w:eastAsia="Arial Unicode MS"/>
                <w:b/>
                <w:bCs/>
              </w:rPr>
            </w:pPr>
            <w:r w:rsidRPr="0065623F">
              <w:rPr>
                <w:b/>
                <w:bCs/>
              </w:rPr>
              <w:t>Приложение 12</w:t>
            </w:r>
            <w:r w:rsidRPr="0065623F">
              <w:tab/>
            </w:r>
            <w:r w:rsidRPr="004910AE">
              <w:rPr>
                <w:rFonts w:eastAsia="Arial Unicode MS"/>
                <w:bCs/>
              </w:rPr>
              <w:t>Порядок предоставления исходных данных для проектирования</w:t>
            </w:r>
            <w:r w:rsidRPr="004910AE">
              <w:t>;</w:t>
            </w:r>
          </w:p>
        </w:tc>
      </w:tr>
      <w:tr w:rsidR="00355B8E" w:rsidRPr="006D4849" w:rsidTr="004D6982">
        <w:tc>
          <w:tcPr>
            <w:tcW w:w="8647" w:type="dxa"/>
          </w:tcPr>
          <w:p w:rsidR="00355B8E" w:rsidRPr="006D4849" w:rsidRDefault="00355B8E" w:rsidP="006D4849">
            <w:pPr>
              <w:rPr>
                <w:rFonts w:eastAsia="Arial Unicode MS"/>
                <w:b/>
                <w:bCs/>
              </w:rPr>
            </w:pPr>
            <w:r w:rsidRPr="006D4849">
              <w:rPr>
                <w:b/>
                <w:bCs/>
              </w:rPr>
              <w:t>Приложение 13</w:t>
            </w:r>
            <w:r w:rsidRPr="006D4849">
              <w:tab/>
            </w:r>
            <w:r w:rsidR="006D4849" w:rsidRPr="006D4849">
              <w:t>Форма Акта сдачи-приемки Оборудования на ответственное хранение</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4D6982">
        <w:tc>
          <w:tcPr>
            <w:tcW w:w="8647" w:type="dxa"/>
          </w:tcPr>
          <w:p w:rsidR="00355B8E" w:rsidRPr="0065623F" w:rsidRDefault="00355B8E" w:rsidP="004D6982">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4D6982">
        <w:tc>
          <w:tcPr>
            <w:tcW w:w="8647" w:type="dxa"/>
          </w:tcPr>
          <w:p w:rsidR="00355B8E" w:rsidRDefault="00355B8E" w:rsidP="004D6982">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355B8E" w:rsidRDefault="00355B8E" w:rsidP="004D6982">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p>
          <w:p w:rsidR="00355B8E" w:rsidRPr="00E326E9" w:rsidRDefault="00355B8E" w:rsidP="004D6982">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p>
          <w:p w:rsidR="00355B8E" w:rsidRDefault="00355B8E" w:rsidP="004D6982">
            <w:pPr>
              <w:spacing w:after="120"/>
              <w:ind w:left="2160" w:hanging="2160"/>
              <w:jc w:val="both"/>
              <w:rPr>
                <w:bCs/>
              </w:rPr>
            </w:pPr>
          </w:p>
          <w:p w:rsidR="00355B8E" w:rsidRDefault="00355B8E" w:rsidP="004D6982">
            <w:pPr>
              <w:pStyle w:val="3"/>
              <w:tabs>
                <w:tab w:val="num" w:pos="22720"/>
              </w:tabs>
              <w:ind w:firstLine="0"/>
              <w:rPr>
                <w:b w:val="0"/>
                <w:color w:val="000000"/>
                <w:szCs w:val="24"/>
              </w:rPr>
            </w:pPr>
          </w:p>
          <w:p w:rsidR="00355B8E" w:rsidRPr="00B95552" w:rsidRDefault="00355B8E" w:rsidP="004D6982">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lastRenderedPageBreak/>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7AA5" w:rsidRDefault="00627AA5">
      <w:r>
        <w:separator/>
      </w:r>
    </w:p>
  </w:endnote>
  <w:endnote w:type="continuationSeparator" w:id="1">
    <w:p w:rsidR="00627AA5" w:rsidRDefault="00627A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5A5A36">
    <w:pPr>
      <w:pStyle w:val="ac"/>
      <w:jc w:val="center"/>
    </w:pPr>
    <w:r>
      <w:rPr>
        <w:rStyle w:val="a9"/>
      </w:rPr>
      <w:fldChar w:fldCharType="begin"/>
    </w:r>
    <w:r w:rsidR="004D6982">
      <w:rPr>
        <w:rStyle w:val="a9"/>
      </w:rPr>
      <w:instrText xml:space="preserve"> PAGE </w:instrText>
    </w:r>
    <w:r>
      <w:rPr>
        <w:rStyle w:val="a9"/>
      </w:rPr>
      <w:fldChar w:fldCharType="separate"/>
    </w:r>
    <w:r w:rsidR="00044D97">
      <w:rPr>
        <w:rStyle w:val="a9"/>
        <w:noProof/>
      </w:rPr>
      <w:t>29</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5A5A36">
    <w:pPr>
      <w:pStyle w:val="ac"/>
      <w:jc w:val="center"/>
    </w:pPr>
    <w:r>
      <w:rPr>
        <w:rStyle w:val="a9"/>
      </w:rPr>
      <w:fldChar w:fldCharType="begin"/>
    </w:r>
    <w:r w:rsidR="004D6982">
      <w:rPr>
        <w:rStyle w:val="a9"/>
      </w:rPr>
      <w:instrText xml:space="preserve"> PAGE </w:instrText>
    </w:r>
    <w:r>
      <w:rPr>
        <w:rStyle w:val="a9"/>
      </w:rPr>
      <w:fldChar w:fldCharType="separate"/>
    </w:r>
    <w:r w:rsidR="00044D97">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7AA5" w:rsidRDefault="00627AA5">
      <w:r>
        <w:separator/>
      </w:r>
    </w:p>
  </w:footnote>
  <w:footnote w:type="continuationSeparator" w:id="1">
    <w:p w:rsidR="00627AA5" w:rsidRDefault="00627A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2F69"/>
    <w:rsid w:val="00043ACF"/>
    <w:rsid w:val="00043C62"/>
    <w:rsid w:val="00044738"/>
    <w:rsid w:val="00044D97"/>
    <w:rsid w:val="00046EE9"/>
    <w:rsid w:val="00050076"/>
    <w:rsid w:val="0005398C"/>
    <w:rsid w:val="00054348"/>
    <w:rsid w:val="00054C93"/>
    <w:rsid w:val="00064F51"/>
    <w:rsid w:val="00066251"/>
    <w:rsid w:val="000709B1"/>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16A8F"/>
    <w:rsid w:val="00120C28"/>
    <w:rsid w:val="00126891"/>
    <w:rsid w:val="001351BA"/>
    <w:rsid w:val="00136346"/>
    <w:rsid w:val="001479D4"/>
    <w:rsid w:val="001479EE"/>
    <w:rsid w:val="00153E38"/>
    <w:rsid w:val="0015485D"/>
    <w:rsid w:val="0017082E"/>
    <w:rsid w:val="00171A45"/>
    <w:rsid w:val="00174A73"/>
    <w:rsid w:val="00176AD9"/>
    <w:rsid w:val="00181E7F"/>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CFE"/>
    <w:rsid w:val="002E2EEA"/>
    <w:rsid w:val="002E3C5F"/>
    <w:rsid w:val="002F0F0E"/>
    <w:rsid w:val="002F1E1F"/>
    <w:rsid w:val="0030300A"/>
    <w:rsid w:val="00305FAE"/>
    <w:rsid w:val="00306D70"/>
    <w:rsid w:val="0031332D"/>
    <w:rsid w:val="00331B21"/>
    <w:rsid w:val="003402C0"/>
    <w:rsid w:val="0034087E"/>
    <w:rsid w:val="00346700"/>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344"/>
    <w:rsid w:val="004C07C2"/>
    <w:rsid w:val="004D2C08"/>
    <w:rsid w:val="004D6150"/>
    <w:rsid w:val="004D6982"/>
    <w:rsid w:val="004E2D64"/>
    <w:rsid w:val="004E49D8"/>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4088"/>
    <w:rsid w:val="0058661C"/>
    <w:rsid w:val="0059097C"/>
    <w:rsid w:val="00593A3B"/>
    <w:rsid w:val="00597172"/>
    <w:rsid w:val="00597C29"/>
    <w:rsid w:val="005A2CF6"/>
    <w:rsid w:val="005A3425"/>
    <w:rsid w:val="005A5A36"/>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73E4"/>
    <w:rsid w:val="00620B00"/>
    <w:rsid w:val="00627AA5"/>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4849"/>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A78AE"/>
    <w:rsid w:val="007B12AE"/>
    <w:rsid w:val="007B12F4"/>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C71C3"/>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0552"/>
    <w:rsid w:val="00943B1F"/>
    <w:rsid w:val="00943DA6"/>
    <w:rsid w:val="00950AF5"/>
    <w:rsid w:val="00953470"/>
    <w:rsid w:val="00967422"/>
    <w:rsid w:val="00970742"/>
    <w:rsid w:val="00974779"/>
    <w:rsid w:val="00975696"/>
    <w:rsid w:val="0097608B"/>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9F7AC5"/>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97E2C"/>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0C3B"/>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048A"/>
    <w:rsid w:val="00BB42D6"/>
    <w:rsid w:val="00BB5986"/>
    <w:rsid w:val="00BC0486"/>
    <w:rsid w:val="00BC15E6"/>
    <w:rsid w:val="00BC4B48"/>
    <w:rsid w:val="00BC5BB5"/>
    <w:rsid w:val="00BC5C5F"/>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0168"/>
    <w:rsid w:val="00CC2A52"/>
    <w:rsid w:val="00CC2B73"/>
    <w:rsid w:val="00CC6B5D"/>
    <w:rsid w:val="00CD3278"/>
    <w:rsid w:val="00CD6CCC"/>
    <w:rsid w:val="00CD7B4F"/>
    <w:rsid w:val="00CE10F0"/>
    <w:rsid w:val="00CE36DF"/>
    <w:rsid w:val="00CE6EB2"/>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91411"/>
    <w:rsid w:val="00DA22E7"/>
    <w:rsid w:val="00DB22E4"/>
    <w:rsid w:val="00DB2F08"/>
    <w:rsid w:val="00DB721A"/>
    <w:rsid w:val="00DC18F6"/>
    <w:rsid w:val="00DC478F"/>
    <w:rsid w:val="00DC52A8"/>
    <w:rsid w:val="00DC7535"/>
    <w:rsid w:val="00DD3903"/>
    <w:rsid w:val="00DD3B8B"/>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494D"/>
    <w:rsid w:val="00E65C4B"/>
    <w:rsid w:val="00E723C5"/>
    <w:rsid w:val="00E76D62"/>
    <w:rsid w:val="00E82EE3"/>
    <w:rsid w:val="00E83BC7"/>
    <w:rsid w:val="00E97939"/>
    <w:rsid w:val="00EA6EDB"/>
    <w:rsid w:val="00EB0209"/>
    <w:rsid w:val="00EB34E3"/>
    <w:rsid w:val="00EB4AC6"/>
    <w:rsid w:val="00EB6C08"/>
    <w:rsid w:val="00EC6255"/>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2B6E"/>
    <w:rsid w:val="00F931C7"/>
    <w:rsid w:val="00F94DE6"/>
    <w:rsid w:val="00FA0206"/>
    <w:rsid w:val="00FA3F45"/>
    <w:rsid w:val="00FA6924"/>
    <w:rsid w:val="00FB031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 w:type="paragraph" w:styleId="afa">
    <w:name w:val="Normal (Web)"/>
    <w:basedOn w:val="a0"/>
    <w:uiPriority w:val="99"/>
    <w:semiHidden/>
    <w:unhideWhenUsed/>
    <w:rsid w:val="00064F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1611807">
      <w:bodyDiv w:val="1"/>
      <w:marLeft w:val="0"/>
      <w:marRight w:val="0"/>
      <w:marTop w:val="0"/>
      <w:marBottom w:val="0"/>
      <w:divBdr>
        <w:top w:val="none" w:sz="0" w:space="0" w:color="auto"/>
        <w:left w:val="none" w:sz="0" w:space="0" w:color="auto"/>
        <w:bottom w:val="none" w:sz="0" w:space="0" w:color="auto"/>
        <w:right w:val="none" w:sz="0" w:space="0" w:color="auto"/>
      </w:divBdr>
      <w:divsChild>
        <w:div w:id="1566792710">
          <w:marLeft w:val="0"/>
          <w:marRight w:val="0"/>
          <w:marTop w:val="0"/>
          <w:marBottom w:val="0"/>
          <w:divBdr>
            <w:top w:val="none" w:sz="0" w:space="0" w:color="auto"/>
            <w:left w:val="none" w:sz="0" w:space="0" w:color="auto"/>
            <w:bottom w:val="none" w:sz="0" w:space="0" w:color="auto"/>
            <w:right w:val="none" w:sz="0" w:space="0" w:color="auto"/>
          </w:divBdr>
        </w:div>
      </w:divsChild>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465</TotalTime>
  <Pages>1</Pages>
  <Words>12507</Words>
  <Characters>71292</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zherebtsov_aa</cp:lastModifiedBy>
  <cp:revision>78</cp:revision>
  <cp:lastPrinted>2012-12-12T06:39:00Z</cp:lastPrinted>
  <dcterms:created xsi:type="dcterms:W3CDTF">2012-03-06T10:12:00Z</dcterms:created>
  <dcterms:modified xsi:type="dcterms:W3CDTF">2013-01-21T06:17:00Z</dcterms:modified>
</cp:coreProperties>
</file>